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XSpec="center" w:tblpY="2142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840"/>
        <w:gridCol w:w="3780"/>
      </w:tblGrid>
      <w:tr w:rsidR="00A915A9" w:rsidRPr="00AB1695" w:rsidTr="00A915A9">
        <w:trPr>
          <w:gridBefore w:val="1"/>
          <w:wBefore w:w="6840" w:type="dxa"/>
          <w:trHeight w:val="28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915A9" w:rsidRPr="00AB1695" w:rsidRDefault="00A915A9" w:rsidP="00A915A9">
            <w:pPr>
              <w:widowControl/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</w:pPr>
            <w:bookmarkStart w:id="0" w:name="_GoBack"/>
            <w:bookmarkEnd w:id="0"/>
            <w:r w:rsidRPr="00AB1695">
              <w:rPr>
                <w:rFonts w:ascii="Arial" w:hAnsi="Arial" w:cs="Arial"/>
                <w:b/>
                <w:sz w:val="18"/>
                <w:szCs w:val="18"/>
                <w:lang w:val="es-ES_tradnl" w:eastAsia="es-ES"/>
              </w:rPr>
              <w:t>CODIGO PROCEDIMIENTO: 0236</w:t>
            </w:r>
          </w:p>
        </w:tc>
      </w:tr>
      <w:tr w:rsidR="00A915A9" w:rsidRPr="00AB1695" w:rsidTr="00A915A9"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915A9" w:rsidRPr="00AB1695" w:rsidRDefault="00A915A9" w:rsidP="00A915A9">
            <w:pPr>
              <w:widowControl/>
              <w:tabs>
                <w:tab w:val="center" w:pos="4252"/>
                <w:tab w:val="right" w:pos="8504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>RECLAMACIONES DE LOS CIUDADANOS O EMPRESAS EN MATERIA DE ENERGÍA, ACTIVIDAD INDUSTRIAL O MINERA</w:t>
            </w:r>
          </w:p>
        </w:tc>
      </w:tr>
    </w:tbl>
    <w:p w:rsidR="00AB1695" w:rsidRPr="00AB1695" w:rsidRDefault="00AB1695" w:rsidP="00AB1695">
      <w:pPr>
        <w:widowControl/>
        <w:tabs>
          <w:tab w:val="left" w:pos="10206"/>
        </w:tabs>
        <w:ind w:left="284" w:right="283" w:firstLine="425"/>
        <w:jc w:val="both"/>
        <w:rPr>
          <w:rFonts w:ascii="Times New Roman" w:hAnsi="Times New Roman"/>
          <w:sz w:val="12"/>
          <w:szCs w:val="12"/>
          <w:lang w:val="es-ES_tradnl" w:eastAsia="es-ES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409"/>
        <w:gridCol w:w="935"/>
        <w:gridCol w:w="487"/>
        <w:gridCol w:w="1703"/>
        <w:gridCol w:w="567"/>
        <w:gridCol w:w="708"/>
        <w:gridCol w:w="2115"/>
      </w:tblGrid>
      <w:tr w:rsidR="00AB1695" w:rsidRPr="00AB1695" w:rsidTr="009633BB">
        <w:trPr>
          <w:cantSplit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>1. DATOS DEL TITULAR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Primer Apellido: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Segundo Apellido: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D.N.I.:</w:t>
            </w:r>
          </w:p>
        </w:tc>
      </w:tr>
      <w:tr w:rsidR="00AB1695" w:rsidRPr="00AB1695" w:rsidTr="009633BB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Razón social: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N.I.F.:</w:t>
            </w:r>
          </w:p>
        </w:tc>
      </w:tr>
      <w:tr w:rsidR="00AB1695" w:rsidRPr="00AB1695" w:rsidTr="009633BB"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Vía: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Número: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Piso: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Puerta:</w:t>
            </w:r>
          </w:p>
        </w:tc>
      </w:tr>
      <w:tr w:rsidR="00AB1695" w:rsidRPr="00AB1695" w:rsidTr="009633BB">
        <w:tc>
          <w:tcPr>
            <w:tcW w:w="1696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Portal: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Escalera: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km: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C.P.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Provincia:</w:t>
            </w:r>
          </w:p>
        </w:tc>
      </w:tr>
      <w:tr w:rsidR="00AB1695" w:rsidRPr="00AB1695" w:rsidTr="009633BB"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Municipio: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Localidad: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Teléfono:</w:t>
            </w:r>
          </w:p>
        </w:tc>
      </w:tr>
      <w:tr w:rsidR="00AB1695" w:rsidRPr="00AB1695" w:rsidTr="009633BB">
        <w:trPr>
          <w:cantSplit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vertAlign w:val="superscript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 xml:space="preserve">2. DATOS DEL REPRESENTANTE TITULAR </w:t>
            </w:r>
            <w:r w:rsidRPr="00AB1695">
              <w:rPr>
                <w:rFonts w:ascii="Arial" w:hAnsi="Arial" w:cs="Arial"/>
                <w:b/>
                <w:sz w:val="20"/>
                <w:vertAlign w:val="superscript"/>
                <w:lang w:val="es-ES_tradnl" w:eastAsia="es-ES"/>
              </w:rPr>
              <w:t>(*)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Primer Apellido: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Segundo Apellido: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D.N.I.:</w:t>
            </w:r>
          </w:p>
        </w:tc>
      </w:tr>
      <w:tr w:rsidR="00AB1695" w:rsidRPr="00AB1695" w:rsidTr="009633BB">
        <w:trPr>
          <w:cantSplit/>
        </w:trPr>
        <w:tc>
          <w:tcPr>
            <w:tcW w:w="7797" w:type="dxa"/>
            <w:gridSpan w:val="6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Correo electrónico para recepción de información: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i/>
                <w:sz w:val="18"/>
                <w:szCs w:val="18"/>
                <w:lang w:val="es-ES_tradnl" w:eastAsia="es-ES"/>
              </w:rPr>
              <w:t>Marca:</w:t>
            </w:r>
          </w:p>
        </w:tc>
      </w:tr>
      <w:tr w:rsidR="00AB1695" w:rsidRPr="00AB1695" w:rsidTr="009633BB">
        <w:trPr>
          <w:cantSplit/>
          <w:trHeight w:val="300"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>3. DATOS DEL RECLAMADO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Primer Apellido: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Segundo Apellido:</w:t>
            </w:r>
          </w:p>
        </w:tc>
      </w:tr>
      <w:tr w:rsidR="00AB1695" w:rsidRPr="00AB1695" w:rsidTr="009633BB">
        <w:trPr>
          <w:cantSplit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5093" w:type="dxa"/>
            <w:gridSpan w:val="4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D.N.I.:</w:t>
            </w:r>
          </w:p>
        </w:tc>
      </w:tr>
      <w:tr w:rsidR="00AB1695" w:rsidRPr="00AB1695" w:rsidTr="009633BB">
        <w:trPr>
          <w:cantSplit/>
        </w:trPr>
        <w:tc>
          <w:tcPr>
            <w:tcW w:w="7230" w:type="dxa"/>
            <w:gridSpan w:val="5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Razón social: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N.I.F.:</w:t>
            </w:r>
          </w:p>
        </w:tc>
      </w:tr>
      <w:tr w:rsidR="00AB1695" w:rsidRPr="00AB1695" w:rsidTr="009633BB"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Vía: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Número: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Piso: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Puerta:</w:t>
            </w:r>
          </w:p>
        </w:tc>
      </w:tr>
      <w:tr w:rsidR="00AB1695" w:rsidRPr="00AB1695" w:rsidTr="009633BB">
        <w:tc>
          <w:tcPr>
            <w:tcW w:w="1696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Portal: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Escalera: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km: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C.P.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Provincia:</w:t>
            </w:r>
          </w:p>
        </w:tc>
      </w:tr>
      <w:tr w:rsidR="00AB1695" w:rsidRPr="00AB1695" w:rsidTr="009633BB"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Municipio: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Localidad: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Teléfono:</w:t>
            </w:r>
          </w:p>
        </w:tc>
      </w:tr>
      <w:tr w:rsidR="00AB1695" w:rsidRPr="00AB1695" w:rsidTr="009633BB">
        <w:trPr>
          <w:trHeight w:val="163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tabs>
                <w:tab w:val="left" w:pos="756"/>
              </w:tabs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20"/>
                <w:lang w:val="es-ES_tradnl" w:eastAsia="es-ES"/>
              </w:rPr>
              <w:t>Coord. U.T.M. situación (ETRS-89):   X=                    Y=</w:t>
            </w:r>
          </w:p>
        </w:tc>
      </w:tr>
      <w:tr w:rsidR="00AB1695" w:rsidRPr="00AB1695" w:rsidTr="009633BB">
        <w:trPr>
          <w:cantSplit/>
          <w:trHeight w:val="300"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 xml:space="preserve">4. ASUNTO OBJETO DE </w:t>
            </w:r>
            <w:smartTag w:uri="urn:schemas-microsoft-com:office:smarttags" w:element="PersonName">
              <w:smartTagPr>
                <w:attr w:name="ProductID" w:val="LA RECLAMACIￓN"/>
              </w:smartTagPr>
              <w:r w:rsidRPr="00AB1695">
                <w:rPr>
                  <w:rFonts w:ascii="Arial" w:hAnsi="Arial" w:cs="Arial"/>
                  <w:b/>
                  <w:sz w:val="20"/>
                  <w:lang w:val="es-ES_tradnl" w:eastAsia="es-ES"/>
                </w:rPr>
                <w:t>LA RECLAMACIÓN</w:t>
              </w:r>
            </w:smartTag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 xml:space="preserve"> (</w:t>
            </w:r>
            <w:r w:rsidRPr="00AB1695">
              <w:rPr>
                <w:rFonts w:ascii="Arial" w:hAnsi="Arial"/>
                <w:i/>
                <w:sz w:val="16"/>
                <w:lang w:val="es-ES_tradnl" w:eastAsia="es-ES"/>
              </w:rPr>
              <w:t>elegir entre los predeterminados)</w:t>
            </w:r>
          </w:p>
        </w:tc>
      </w:tr>
      <w:tr w:rsidR="00AB1695" w:rsidRPr="00AB1695" w:rsidTr="009633BB">
        <w:trPr>
          <w:cantSplit/>
          <w:trHeight w:val="2884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Equipos de medida de energía eléctrica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Equipos de medida de combustibles gaseosos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Equipos de medida de agua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Aparatos surtidores en estaciones de servicio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Suministro de energía eléctrica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Calidad del suministro eléctrico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Suministro de combustibles gaseosos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eléctricas de alta tensión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eléctricas de baja tensión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de combustibles gaseosos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térmicas (climatización y agua caliente sanitaria)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de suministro de agua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radiactivas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Inspección técnica de vehículos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Talleres de reparación de vehículos</w:t>
            </w:r>
          </w:p>
        </w:tc>
        <w:tc>
          <w:tcPr>
            <w:tcW w:w="5580" w:type="dxa"/>
            <w:gridSpan w:val="5"/>
            <w:tcBorders>
              <w:top w:val="nil"/>
              <w:bottom w:val="single" w:sz="4" w:space="0" w:color="auto"/>
            </w:tcBorders>
          </w:tcPr>
          <w:p w:rsidR="00AB1695" w:rsidRPr="00AB1695" w:rsidRDefault="00AB1695" w:rsidP="00AB1695">
            <w:pPr>
              <w:widowControl/>
              <w:ind w:left="343" w:hanging="343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petrolíferas para uso propio o suministro a vehículos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Ascensores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Grúas torre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Grúas móviles autopropulsadas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Máquinas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frigoríficas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Equipos a presión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Instalaciones de protección contra incendios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Almacenamiento de productos químicos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Objetos fabricados con metales preciosos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Explotaciones mineras sin autorización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Sondeos para aguas subterráneas sin autorización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Derechos mineros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r>
            <w:r w:rsidR="00A915A9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fldChar w:fldCharType="end"/>
            </w:r>
            <w:r w:rsidRPr="00AB1695"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AB1695">
              <w:rPr>
                <w:rFonts w:ascii="Arial" w:hAnsi="Arial" w:cs="Arial"/>
                <w:sz w:val="16"/>
                <w:szCs w:val="16"/>
                <w:lang w:val="es-ES_tradnl" w:eastAsia="es-ES"/>
              </w:rPr>
              <w:t>Prevención de riesgos laborales en actividades mineras</w:t>
            </w:r>
          </w:p>
        </w:tc>
      </w:tr>
      <w:tr w:rsidR="00AB1695" w:rsidRPr="00AB1695" w:rsidTr="009633BB">
        <w:trPr>
          <w:cantSplit/>
          <w:trHeight w:val="232"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vertAlign w:val="superscript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>5. HECHOS O MOTIVOS DE LA RECLAMACION</w:t>
            </w:r>
          </w:p>
        </w:tc>
      </w:tr>
      <w:tr w:rsidR="00AB1695" w:rsidRPr="00AB1695" w:rsidTr="009633BB">
        <w:trPr>
          <w:cantSplit/>
          <w:trHeight w:val="1494"/>
        </w:trPr>
        <w:tc>
          <w:tcPr>
            <w:tcW w:w="106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/>
                <w:i/>
                <w:sz w:val="16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LinePrinter" w:hAnsi="LinePrinter"/>
                <w:sz w:val="20"/>
                <w:lang w:val="es-ES_tradnl" w:eastAsia="es-ES"/>
              </w:rPr>
            </w:pPr>
          </w:p>
        </w:tc>
      </w:tr>
      <w:tr w:rsidR="00AB1695" w:rsidRPr="00AB1695" w:rsidTr="009633BB">
        <w:trPr>
          <w:cantSplit/>
          <w:trHeight w:val="232"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vertAlign w:val="superscript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>6. PETICIÓN CONCRETA DE LA RECLAMACIÓN</w:t>
            </w:r>
          </w:p>
        </w:tc>
      </w:tr>
      <w:tr w:rsidR="00AB1695" w:rsidRPr="00AB1695" w:rsidTr="009633BB">
        <w:trPr>
          <w:cantSplit/>
          <w:trHeight w:val="811"/>
        </w:trPr>
        <w:tc>
          <w:tcPr>
            <w:tcW w:w="106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i/>
                <w:sz w:val="16"/>
                <w:szCs w:val="16"/>
                <w:lang w:val="es-ES_tradnl" w:eastAsia="es-ES"/>
              </w:rPr>
            </w:pPr>
          </w:p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/>
                <w:i/>
                <w:sz w:val="16"/>
                <w:lang w:val="es-ES_tradnl" w:eastAsia="es-ES"/>
              </w:rPr>
            </w:pPr>
          </w:p>
        </w:tc>
      </w:tr>
      <w:tr w:rsidR="00AB1695" w:rsidRPr="00AB1695" w:rsidTr="009633BB">
        <w:trPr>
          <w:cantSplit/>
          <w:trHeight w:val="232"/>
        </w:trPr>
        <w:tc>
          <w:tcPr>
            <w:tcW w:w="10620" w:type="dxa"/>
            <w:gridSpan w:val="8"/>
            <w:shd w:val="pct20" w:color="auto" w:fill="FFFFFF"/>
          </w:tcPr>
          <w:p w:rsidR="00AB1695" w:rsidRPr="00AB1695" w:rsidRDefault="00AB1695" w:rsidP="00AB1695">
            <w:pPr>
              <w:keepNext/>
              <w:widowControl/>
              <w:outlineLvl w:val="1"/>
              <w:rPr>
                <w:rFonts w:ascii="Arial" w:hAnsi="Arial" w:cs="Arial"/>
                <w:b/>
                <w:sz w:val="20"/>
                <w:vertAlign w:val="superscript"/>
                <w:lang w:val="es-ES_tradnl" w:eastAsia="es-ES"/>
              </w:rPr>
            </w:pPr>
            <w:r w:rsidRPr="00AB1695">
              <w:rPr>
                <w:rFonts w:ascii="Arial" w:hAnsi="Arial" w:cs="Arial"/>
                <w:b/>
                <w:sz w:val="20"/>
                <w:lang w:val="es-ES_tradnl" w:eastAsia="es-ES"/>
              </w:rPr>
              <w:t>7. DOCUMENTACION QUE SE ADJUNTA</w:t>
            </w:r>
          </w:p>
        </w:tc>
      </w:tr>
      <w:tr w:rsidR="00AB1695" w:rsidRPr="00AB1695" w:rsidTr="009633BB">
        <w:trPr>
          <w:cantSplit/>
          <w:trHeight w:val="287"/>
        </w:trPr>
        <w:tc>
          <w:tcPr>
            <w:tcW w:w="106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B1695" w:rsidRPr="00AB1695" w:rsidRDefault="00AB1695" w:rsidP="00AB1695">
            <w:pPr>
              <w:widowControl/>
              <w:rPr>
                <w:rFonts w:ascii="LinePrinter" w:hAnsi="LinePrinter" w:cs="Arial"/>
                <w:i/>
                <w:sz w:val="20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1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Escritos </w:t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ab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2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Contratos </w:t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ab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3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Facturas </w:t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ab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4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Fotografías   </w:t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5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Planos y esquemas   </w:t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</w:r>
            <w:r w:rsidR="00A915A9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6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Otras </w:t>
            </w:r>
          </w:p>
        </w:tc>
      </w:tr>
      <w:tr w:rsidR="00AB1695" w:rsidRPr="00AB1695" w:rsidTr="009633BB">
        <w:trPr>
          <w:cantSplit/>
          <w:trHeight w:val="399"/>
        </w:trPr>
        <w:tc>
          <w:tcPr>
            <w:tcW w:w="106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B1695" w:rsidRPr="00AB1695" w:rsidRDefault="00AB1695" w:rsidP="00AB1695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En _________________  </w:t>
            </w:r>
            <w:proofErr w:type="spellStart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a</w:t>
            </w:r>
            <w:proofErr w:type="spellEnd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 ____ de _______________ </w:t>
            </w:r>
            <w:proofErr w:type="spellStart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de</w:t>
            </w:r>
            <w:proofErr w:type="spellEnd"/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2.0__</w:t>
            </w: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AB1695" w:rsidRPr="00AB1695" w:rsidRDefault="00AB1695" w:rsidP="00AB1695">
            <w:pPr>
              <w:widowControl/>
              <w:tabs>
                <w:tab w:val="left" w:pos="1418"/>
                <w:tab w:val="left" w:pos="2835"/>
                <w:tab w:val="left" w:pos="4253"/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AB1695">
              <w:rPr>
                <w:rFonts w:ascii="Arial" w:hAnsi="Arial" w:cs="Arial"/>
                <w:sz w:val="18"/>
                <w:szCs w:val="18"/>
                <w:lang w:val="es-ES_tradnl" w:eastAsia="es-ES"/>
              </w:rPr>
              <w:t>Firmado (titular o persona autorizada)</w:t>
            </w:r>
          </w:p>
          <w:p w:rsidR="00AB1695" w:rsidRPr="00AB1695" w:rsidRDefault="00AB1695" w:rsidP="00AB1695">
            <w:pPr>
              <w:widowControl/>
              <w:tabs>
                <w:tab w:val="left" w:pos="1418"/>
                <w:tab w:val="left" w:pos="2835"/>
                <w:tab w:val="left" w:pos="4253"/>
                <w:tab w:val="left" w:pos="5670"/>
              </w:tabs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AB1695" w:rsidRPr="00AB1695" w:rsidRDefault="00AB1695" w:rsidP="00AB1695">
      <w:pPr>
        <w:widowControl/>
        <w:ind w:left="-900"/>
        <w:jc w:val="both"/>
        <w:rPr>
          <w:rFonts w:ascii="Arial" w:hAnsi="Arial" w:cs="Arial"/>
          <w:sz w:val="20"/>
          <w:lang w:val="es-ES_tradnl" w:eastAsia="es-ES"/>
        </w:rPr>
      </w:pPr>
      <w:r w:rsidRPr="00AB1695">
        <w:rPr>
          <w:rFonts w:ascii="Arial" w:hAnsi="Arial" w:cs="Arial"/>
          <w:sz w:val="20"/>
          <w:lang w:val="es-ES_tradnl" w:eastAsia="es-ES"/>
        </w:rPr>
        <w:t>(*) En caso de representación deberá incluir un documento justificativo de la misma como anexo.</w:t>
      </w:r>
    </w:p>
    <w:p w:rsidR="00AB1695" w:rsidRPr="00AB1695" w:rsidRDefault="00AB1695" w:rsidP="00AB1695">
      <w:pPr>
        <w:widowControl/>
        <w:tabs>
          <w:tab w:val="left" w:pos="-2520"/>
          <w:tab w:val="center" w:pos="-2340"/>
          <w:tab w:val="right" w:pos="9000"/>
        </w:tabs>
        <w:ind w:left="180" w:right="-1320"/>
        <w:outlineLvl w:val="0"/>
        <w:rPr>
          <w:rFonts w:ascii="Arial" w:hAnsi="Arial" w:cs="Arial"/>
          <w:b/>
          <w:sz w:val="20"/>
          <w:lang w:val="es-ES_tradnl" w:eastAsia="es-ES"/>
        </w:rPr>
      </w:pPr>
      <w:r w:rsidRPr="00AB1695">
        <w:rPr>
          <w:rFonts w:ascii="Arial" w:hAnsi="Arial" w:cs="Arial"/>
          <w:b/>
          <w:sz w:val="20"/>
          <w:lang w:val="es-ES_tradnl" w:eastAsia="es-ES"/>
        </w:rPr>
        <w:t>SR / A. DIRECTOR / A GENERAL DE ENERGIA Y ACTIVIDAD INDUSTRIAL Y MINERA</w:t>
      </w:r>
    </w:p>
    <w:p w:rsidR="00AB1695" w:rsidRPr="00AB1695" w:rsidRDefault="00AB1695" w:rsidP="00AB1695">
      <w:pPr>
        <w:widowControl/>
        <w:tabs>
          <w:tab w:val="left" w:pos="-900"/>
          <w:tab w:val="center" w:pos="4252"/>
          <w:tab w:val="right" w:pos="9540"/>
        </w:tabs>
        <w:ind w:left="-900" w:right="-1320"/>
        <w:jc w:val="center"/>
        <w:rPr>
          <w:rFonts w:ascii="Arial" w:hAnsi="Arial" w:cs="Arial"/>
          <w:b/>
          <w:sz w:val="20"/>
          <w:lang w:val="es-ES_tradnl" w:eastAsia="es-ES"/>
        </w:rPr>
      </w:pPr>
    </w:p>
    <w:p w:rsidR="00AB1695" w:rsidRPr="00AB1695" w:rsidRDefault="00AB1695" w:rsidP="00AB1695">
      <w:pPr>
        <w:widowControl/>
        <w:ind w:left="-360"/>
        <w:jc w:val="both"/>
        <w:rPr>
          <w:rFonts w:ascii="Arial" w:hAnsi="Arial" w:cs="Arial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b/>
          <w:color w:val="333333"/>
          <w:sz w:val="16"/>
          <w:szCs w:val="16"/>
          <w:u w:val="single"/>
          <w:lang w:val="es-ES_tradnl" w:eastAsia="es-ES"/>
        </w:rPr>
        <w:lastRenderedPageBreak/>
        <w:t>Cláusula de información y autorización para obtención/cesión de datos personales.</w:t>
      </w:r>
    </w:p>
    <w:p w:rsidR="00AB1695" w:rsidRPr="00AB1695" w:rsidRDefault="00AB1695" w:rsidP="00AB1695">
      <w:pPr>
        <w:widowControl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>Los datos de carácter personal de esta solicitud y de sus documentos anexos se incorporan a un fichero público de titularidad del Director General de Energía y Actividad Industrial y Minera, responsable del fichero, con la finalidad de gestionar este procedimiento y podrán ser cedidos con esta finalidad a otros Órganos de las Administraciones Públicas.</w:t>
      </w:r>
    </w:p>
    <w:p w:rsidR="00AB1695" w:rsidRPr="00AB1695" w:rsidRDefault="00AB1695" w:rsidP="00AB1695">
      <w:pPr>
        <w:widowControl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Los derechos de acceso, rectificación, cancelación y oposición, se pueden ejercer por el solicitante mediante escrito dirigido al responsable del fichero, a la dirección postal, C/ Nuevas Tecnologías, s/n 30005 – MURCIA, de acuerdo con el artículo 5 de </w:t>
      </w:r>
      <w:smartTag w:uri="urn:schemas-microsoft-com:office:smarttags" w:element="PersonName">
        <w:smartTagPr>
          <w:attr w:name="ProductID" w:val="la Ley Org￡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Ley Orgánica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15/1999, de Protección de Datos de Carácter Personal</w:t>
      </w:r>
    </w:p>
    <w:p w:rsidR="00AB1695" w:rsidRPr="00AB1695" w:rsidRDefault="00AB1695" w:rsidP="00AB1695">
      <w:pPr>
        <w:widowControl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</w:p>
    <w:p w:rsidR="00AB1695" w:rsidRPr="00AB1695" w:rsidRDefault="00AB1695" w:rsidP="00AB1695">
      <w:pPr>
        <w:widowControl/>
        <w:autoSpaceDE w:val="0"/>
        <w:autoSpaceDN w:val="0"/>
        <w:adjustRightInd w:val="0"/>
        <w:ind w:left="-360"/>
        <w:jc w:val="both"/>
        <w:rPr>
          <w:rFonts w:ascii="Arial" w:hAnsi="Arial" w:cs="Arial"/>
          <w:sz w:val="16"/>
          <w:szCs w:val="16"/>
          <w:lang w:val="es-ES_tradnl" w:eastAsia="es-ES"/>
        </w:rPr>
      </w:pPr>
    </w:p>
    <w:p w:rsidR="00AB1695" w:rsidRPr="00AB1695" w:rsidRDefault="00AB1695" w:rsidP="00AB1695">
      <w:pPr>
        <w:keepNext/>
        <w:keepLines/>
        <w:widowControl/>
        <w:tabs>
          <w:tab w:val="left" w:pos="7655"/>
        </w:tabs>
        <w:ind w:left="-360"/>
        <w:jc w:val="both"/>
        <w:rPr>
          <w:rFonts w:ascii="Arial" w:hAnsi="Arial" w:cs="Arial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t xml:space="preserve">SI </w:t>
      </w: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sym w:font="Symbol" w:char="0091"/>
      </w: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t xml:space="preserve"> / NO </w:t>
      </w: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sym w:font="Symbol" w:char="0091"/>
      </w: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t xml:space="preserve">  </w:t>
      </w:r>
      <w:r w:rsidRPr="00AB1695">
        <w:rPr>
          <w:rFonts w:ascii="Arial" w:hAnsi="Arial" w:cs="Arial"/>
          <w:b/>
          <w:color w:val="333333"/>
          <w:sz w:val="16"/>
          <w:szCs w:val="16"/>
          <w:lang w:val="es-ES_tradnl" w:eastAsia="es-ES"/>
        </w:rPr>
        <w:t>Autorizo</w:t>
      </w:r>
      <w:r w:rsidRPr="00AB1695">
        <w:rPr>
          <w:rFonts w:ascii="Arial" w:hAnsi="Arial" w:cs="Arial"/>
          <w:b/>
          <w:sz w:val="16"/>
          <w:szCs w:val="16"/>
          <w:lang w:val="es-ES_tradnl" w:eastAsia="es-ES"/>
        </w:rPr>
        <w:t xml:space="preserve"> </w:t>
      </w:r>
      <w:r w:rsidRPr="00AB1695">
        <w:rPr>
          <w:rFonts w:ascii="Arial" w:hAnsi="Arial" w:cs="Arial"/>
          <w:sz w:val="16"/>
          <w:szCs w:val="16"/>
          <w:lang w:val="es-ES_tradnl" w:eastAsia="es-ES"/>
        </w:rPr>
        <w:t xml:space="preserve">al Órgano administrativo competente a obtener/ceder, de forma electrónica o por otros medios, a esta Administración Pública, otras Administraciones o Entes, los datos personales y documentos necesarios para la tramitación de este procedimiento de acuerdo con el artículo 6 b) de </w:t>
      </w:r>
      <w:smartTag w:uri="urn:schemas-microsoft-com:office:smarttags" w:element="PersonName">
        <w:smartTagPr>
          <w:attr w:name="ProductID" w:val="la Ley"/>
        </w:smartTagPr>
        <w:r w:rsidRPr="00AB1695">
          <w:rPr>
            <w:rFonts w:ascii="Arial" w:hAnsi="Arial" w:cs="Arial"/>
            <w:sz w:val="16"/>
            <w:szCs w:val="16"/>
            <w:lang w:val="es-ES_tradnl" w:eastAsia="es-ES"/>
          </w:rPr>
          <w:t>la Ley</w:t>
        </w:r>
      </w:smartTag>
      <w:r w:rsidRPr="00AB1695">
        <w:rPr>
          <w:rFonts w:ascii="Arial" w:hAnsi="Arial" w:cs="Arial"/>
          <w:sz w:val="16"/>
          <w:szCs w:val="16"/>
          <w:lang w:val="es-ES_tradnl" w:eastAsia="es-ES"/>
        </w:rPr>
        <w:t xml:space="preserve"> 11/2007, de 22 de junio de Acceso Electrónico de los Ciudadanos a los Servicios Públicos y con el capítulo II del Decreto Regional 286/2010, de 5 de noviembre, de simplificación documental, en concreto los que quedan identificados con (*), cuando proceda.</w:t>
      </w:r>
    </w:p>
    <w:p w:rsidR="00AB1695" w:rsidRPr="00AB1695" w:rsidRDefault="00AB1695" w:rsidP="00AB1695">
      <w:pPr>
        <w:widowControl/>
        <w:ind w:left="-360"/>
        <w:jc w:val="both"/>
        <w:rPr>
          <w:rFonts w:ascii="Arial" w:hAnsi="Arial" w:cs="Arial"/>
          <w:b/>
          <w:color w:val="333333"/>
          <w:sz w:val="16"/>
          <w:szCs w:val="16"/>
          <w:u w:val="single"/>
          <w:lang w:val="es-ES_tradnl" w:eastAsia="es-ES"/>
        </w:rPr>
      </w:pPr>
    </w:p>
    <w:p w:rsidR="00AB1695" w:rsidRPr="00AB1695" w:rsidRDefault="00AB1695" w:rsidP="00AB1695">
      <w:pPr>
        <w:widowControl/>
        <w:pBdr>
          <w:bottom w:val="single" w:sz="4" w:space="2" w:color="auto"/>
        </w:pBdr>
        <w:ind w:left="-360"/>
        <w:jc w:val="both"/>
        <w:rPr>
          <w:rFonts w:ascii="Arial" w:hAnsi="Arial" w:cs="Arial"/>
          <w:color w:val="404040"/>
          <w:sz w:val="20"/>
          <w:lang w:val="es-ES_tradnl" w:eastAsia="es-ES"/>
        </w:rPr>
      </w:pPr>
      <w:r w:rsidRPr="00AB1695">
        <w:rPr>
          <w:rFonts w:ascii="Arial" w:hAnsi="Arial" w:cs="Arial"/>
          <w:b/>
          <w:bCs/>
          <w:color w:val="404040"/>
          <w:sz w:val="20"/>
          <w:lang w:val="es-ES_tradnl" w:eastAsia="es-ES"/>
        </w:rPr>
        <w:t>AUTORIZACIÓN EXPRESA DE NOTIFICACIÓN ELECTRÓNICA</w:t>
      </w:r>
      <w:r w:rsidRPr="00AB1695">
        <w:rPr>
          <w:rFonts w:ascii="Arial" w:hAnsi="Arial" w:cs="Arial"/>
          <w:b/>
          <w:bCs/>
          <w:color w:val="404040"/>
          <w:sz w:val="20"/>
          <w:vertAlign w:val="superscript"/>
          <w:lang w:val="es-ES_tradnl" w:eastAsia="es-ES"/>
        </w:rPr>
        <w:t>1</w:t>
      </w:r>
      <w:r w:rsidRPr="00AB1695">
        <w:rPr>
          <w:rFonts w:ascii="Arial" w:hAnsi="Arial" w:cs="Arial"/>
          <w:color w:val="404040"/>
          <w:sz w:val="20"/>
          <w:lang w:val="es-ES_tradnl" w:eastAsia="es-ES"/>
        </w:rPr>
        <w:t xml:space="preserve"> Marcar una X para autorizar a </w:t>
      </w:r>
      <w:smartTag w:uri="urn:schemas-microsoft-com:office:smarttags" w:element="PersonName">
        <w:smartTagPr>
          <w:attr w:name="ProductID" w:val="la Administraci￳n"/>
        </w:smartTagPr>
        <w:r w:rsidRPr="00AB1695">
          <w:rPr>
            <w:rFonts w:ascii="Arial" w:hAnsi="Arial" w:cs="Arial"/>
            <w:color w:val="404040"/>
            <w:sz w:val="20"/>
            <w:lang w:val="es-ES_tradnl" w:eastAsia="es-ES"/>
          </w:rPr>
          <w:t>la Administración</w:t>
        </w:r>
      </w:smartTag>
    </w:p>
    <w:p w:rsidR="00AB1695" w:rsidRPr="00AB1695" w:rsidRDefault="00AB1695" w:rsidP="00AB1695">
      <w:pPr>
        <w:widowControl/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</w:p>
    <w:p w:rsidR="00AB1695" w:rsidRPr="00AB1695" w:rsidRDefault="00AB1695" w:rsidP="00AB1695">
      <w:pPr>
        <w:widowControl/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  <w:r w:rsidRPr="00AB1695">
        <w:rPr>
          <w:rFonts w:ascii="LinePrinter" w:hAnsi="LinePrinter" w:cs="Arial"/>
          <w:i/>
          <w:sz w:val="18"/>
          <w:szCs w:val="18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B1695">
        <w:rPr>
          <w:rFonts w:ascii="LinePrinter" w:hAnsi="LinePrinter" w:cs="Arial"/>
          <w:i/>
          <w:sz w:val="18"/>
          <w:szCs w:val="18"/>
          <w:lang w:val="es-ES_tradnl" w:eastAsia="es-ES"/>
        </w:rPr>
        <w:instrText xml:space="preserve"> FORMCHECKBOX </w:instrText>
      </w:r>
      <w:r w:rsidR="00A915A9">
        <w:rPr>
          <w:rFonts w:ascii="LinePrinter" w:hAnsi="LinePrinter" w:cs="Arial"/>
          <w:i/>
          <w:sz w:val="18"/>
          <w:szCs w:val="18"/>
          <w:lang w:val="es-ES_tradnl" w:eastAsia="es-ES"/>
        </w:rPr>
      </w:r>
      <w:r w:rsidR="00A915A9">
        <w:rPr>
          <w:rFonts w:ascii="LinePrinter" w:hAnsi="LinePrinter" w:cs="Arial"/>
          <w:i/>
          <w:sz w:val="18"/>
          <w:szCs w:val="18"/>
          <w:lang w:val="es-ES_tradnl" w:eastAsia="es-ES"/>
        </w:rPr>
        <w:fldChar w:fldCharType="separate"/>
      </w:r>
      <w:r w:rsidRPr="00AB1695">
        <w:rPr>
          <w:rFonts w:ascii="LinePrinter" w:hAnsi="LinePrinter" w:cs="Arial"/>
          <w:i/>
          <w:sz w:val="18"/>
          <w:szCs w:val="18"/>
          <w:lang w:val="es-ES_tradnl" w:eastAsia="es-ES"/>
        </w:rPr>
        <w:fldChar w:fldCharType="end"/>
      </w:r>
      <w:r w:rsidRPr="00AB1695">
        <w:rPr>
          <w:rFonts w:ascii="LinePrinter" w:hAnsi="LinePrinter" w:cs="Arial"/>
          <w:i/>
          <w:sz w:val="18"/>
          <w:szCs w:val="18"/>
          <w:lang w:val="es-ES_tradnl" w:eastAsia="es-ES"/>
        </w:rPr>
        <w:t xml:space="preserve"> </w:t>
      </w:r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Autorizo a </w:t>
      </w:r>
      <w:smartTag w:uri="urn:schemas-microsoft-com:office:smarttags" w:element="PersonName">
        <w:smartTagPr>
          <w:attr w:name="ProductID" w:val="la Direcci￳n General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Dirección General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Energía y Actividad Industrial y Minera a notificarme a través del Servicio de Notificación electrónica por comparecencia en </w:t>
      </w:r>
      <w:smartTag w:uri="urn:schemas-microsoft-com:office:smarttags" w:element="PersonName">
        <w:smartTagPr>
          <w:attr w:name="ProductID" w:val="la Sede Electr￳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Sede Electrónica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CARM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CARM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, los actos y resoluciones administrativos que se deriven de la tramitación de esta solicitud. A tal fin, adquiero la obligación[2]  de acceder periódicamente a través de mi certificado digital o DNI electrónico, a mi buzón electrónico ubicado en </w:t>
      </w:r>
      <w:smartTag w:uri="urn:schemas-microsoft-com:office:smarttags" w:element="PersonName">
        <w:smartTagPr>
          <w:attr w:name="ProductID" w:val="la Sede Electr￳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Sede Electrónica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CARM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CARM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</w:t>
      </w:r>
      <w:hyperlink r:id="rId7" w:tgtFrame="_blank" w:history="1">
        <w:r w:rsidRPr="00AB1695">
          <w:rPr>
            <w:rFonts w:ascii="Arial" w:hAnsi="Arial" w:cs="Arial"/>
            <w:color w:val="000000"/>
            <w:sz w:val="16"/>
            <w:szCs w:val="16"/>
            <w:u w:val="single"/>
            <w:lang w:val="es-ES_tradnl" w:eastAsia="es-ES"/>
          </w:rPr>
          <w:t>https://sede.carm.es</w:t>
        </w:r>
      </w:hyperlink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/ apartado consultas / notificaciones electrónicas /, o directamente en </w:t>
      </w:r>
      <w:smartTag w:uri="urn:schemas-microsoft-com:office:smarttags" w:element="PersonName">
        <w:smartTagPr>
          <w:attr w:name="ProductID" w:val="la URL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URL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</w:t>
      </w:r>
      <w:hyperlink r:id="rId8" w:tgtFrame="_blank" w:history="1">
        <w:r w:rsidRPr="00AB1695">
          <w:rPr>
            <w:rFonts w:ascii="Arial" w:hAnsi="Arial" w:cs="Arial"/>
            <w:color w:val="000000"/>
            <w:sz w:val="16"/>
            <w:szCs w:val="16"/>
            <w:u w:val="single"/>
            <w:lang w:val="es-ES_tradnl" w:eastAsia="es-ES"/>
          </w:rPr>
          <w:t>https://sede.carm.es/vernotificaciones</w:t>
        </w:r>
      </w:hyperlink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Asimismo autorizo a </w:t>
      </w:r>
      <w:smartTag w:uri="urn:schemas-microsoft-com:office:smarttags" w:element="PersonName">
        <w:smartTagPr>
          <w:attr w:name="ProductID" w:val="la Direcci￳n General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Dirección General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Energía y Actividad Industrial y Minera, a que me informe siempre que disponga de una nueva notificación en </w:t>
      </w:r>
      <w:smartTag w:uri="urn:schemas-microsoft-com:office:smarttags" w:element="PersonName">
        <w:smartTagPr>
          <w:attr w:name="ProductID" w:val="la Sede Electr￳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Sede Electrónica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a través de un correo electrónico a la dirección de correo ________________ y/o vía SMS al nº de teléfono móvil ____________________.</w:t>
      </w:r>
    </w:p>
    <w:p w:rsidR="00AB1695" w:rsidRPr="00AB1695" w:rsidRDefault="00AB1695" w:rsidP="00AB1695">
      <w:pPr>
        <w:widowControl/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[1] La notificación por comparecencia electrónica se regula en el artículo 67 del Decreto 302/2011, de 25 de noviembre, de Régimen Jurídico de </w:t>
      </w:r>
      <w:smartTag w:uri="urn:schemas-microsoft-com:office:smarttags" w:element="PersonName">
        <w:smartTagPr>
          <w:attr w:name="ProductID" w:val="la Gesti￳n Electr￳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Gestión Electrónica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Administración Pública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CARM.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CARM.</w:t>
        </w:r>
      </w:smartTag>
    </w:p>
    <w:p w:rsidR="00AB1695" w:rsidRPr="00AB1695" w:rsidRDefault="00AB1695" w:rsidP="00AB1695">
      <w:pPr>
        <w:widowControl/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sz w:val="16"/>
          <w:szCs w:val="16"/>
          <w:lang w:val="es-ES_tradnl" w:eastAsia="es-ES"/>
        </w:rPr>
      </w:pPr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[2] De conformidad con lo dispuesto en el artículo 28.3 de </w:t>
      </w:r>
      <w:smartTag w:uri="urn:schemas-microsoft-com:office:smarttags" w:element="PersonName">
        <w:smartTagPr>
          <w:attr w:name="ProductID" w:val="la Ley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Ley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11/2007, de 22 de junio, de acceso electrónico de los ciudadanos a los servicios públicos, una vez transcurridos 10 días naturales, desde la puesta a disposición de la notificación en </w:t>
      </w:r>
      <w:smartTag w:uri="urn:schemas-microsoft-com:office:smarttags" w:element="PersonName">
        <w:smartTagPr>
          <w:attr w:name="ProductID" w:val="la Sede Electr￳nica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Sede Electrónica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, sin que la haya descargado, se entenderá que la notificación ha sido rechazada, con los efectos del artículo 59.4 de </w:t>
      </w:r>
      <w:smartTag w:uri="urn:schemas-microsoft-com:office:smarttags" w:element="PersonName">
        <w:smartTagPr>
          <w:attr w:name="ProductID" w:val="la Ley"/>
        </w:smartTagPr>
        <w:r w:rsidRPr="00AB1695">
          <w:rPr>
            <w:rFonts w:ascii="Arial" w:hAnsi="Arial" w:cs="Arial"/>
            <w:color w:val="000000"/>
            <w:sz w:val="16"/>
            <w:szCs w:val="16"/>
            <w:lang w:val="es-ES_tradnl" w:eastAsia="es-ES"/>
          </w:rPr>
          <w:t>la Ley</w:t>
        </w:r>
      </w:smartTag>
      <w:r w:rsidRPr="00AB1695">
        <w:rPr>
          <w:rFonts w:ascii="Arial" w:hAnsi="Arial" w:cs="Arial"/>
          <w:color w:val="000000"/>
          <w:sz w:val="16"/>
          <w:szCs w:val="16"/>
          <w:lang w:val="es-ES_tradnl" w:eastAsia="es-ES"/>
        </w:rPr>
        <w:t xml:space="preserve"> 30/1992, de 26 de noviembre, de Régimen Jurídico de las Administraciones Públicas y del Procedimiento Administrativo Común, es decir, se tendrá por notificado el acto a todos los efectos.</w:t>
      </w:r>
    </w:p>
    <w:p w:rsidR="00AB1695" w:rsidRPr="00AB1695" w:rsidRDefault="00AB1695" w:rsidP="00AB1695">
      <w:pPr>
        <w:widowControl/>
        <w:tabs>
          <w:tab w:val="left" w:pos="-900"/>
          <w:tab w:val="center" w:pos="4252"/>
          <w:tab w:val="right" w:pos="9540"/>
        </w:tabs>
        <w:ind w:left="-900" w:right="-1320"/>
        <w:jc w:val="center"/>
        <w:rPr>
          <w:rFonts w:ascii="Arial" w:hAnsi="Arial" w:cs="Arial"/>
          <w:b/>
          <w:sz w:val="20"/>
          <w:lang w:val="es-ES_tradnl" w:eastAsia="es-ES"/>
        </w:rPr>
      </w:pPr>
    </w:p>
    <w:p w:rsidR="00AB1695" w:rsidRPr="00AB1695" w:rsidRDefault="00AB1695" w:rsidP="00AB1695">
      <w:pPr>
        <w:widowControl/>
        <w:rPr>
          <w:rFonts w:ascii="LinePrinter" w:hAnsi="LinePrinter"/>
          <w:sz w:val="20"/>
          <w:lang w:val="es-ES_tradnl" w:eastAsia="es-ES"/>
        </w:rPr>
      </w:pPr>
    </w:p>
    <w:p w:rsidR="00E02F9D" w:rsidRPr="00AB1695" w:rsidRDefault="00E02F9D" w:rsidP="00AB1695"/>
    <w:sectPr w:rsidR="00E02F9D" w:rsidRPr="00AB1695" w:rsidSect="00A915A9">
      <w:headerReference w:type="default" r:id="rId9"/>
      <w:pgSz w:w="11907" w:h="16840" w:code="9"/>
      <w:pgMar w:top="564" w:right="1418" w:bottom="426" w:left="1701" w:header="110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65" w:rsidRDefault="00683765">
      <w:r>
        <w:separator/>
      </w:r>
    </w:p>
  </w:endnote>
  <w:endnote w:type="continuationSeparator" w:id="0">
    <w:p w:rsidR="00683765" w:rsidRDefault="0068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65" w:rsidRDefault="00683765">
      <w:r>
        <w:separator/>
      </w:r>
    </w:p>
  </w:footnote>
  <w:footnote w:type="continuationSeparator" w:id="0">
    <w:p w:rsidR="00683765" w:rsidRDefault="0068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6082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1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83765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2892"/>
    <w:rsid w:val="00A24934"/>
    <w:rsid w:val="00A379A5"/>
    <w:rsid w:val="00A56154"/>
    <w:rsid w:val="00A72155"/>
    <w:rsid w:val="00A915A9"/>
    <w:rsid w:val="00AB169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6256F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22F0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BB5AF3-0574-49A2-9288-835231E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Normal1">
    <w:name w:val="Normal1"/>
    <w:basedOn w:val="Normal"/>
    <w:rsid w:val="00FD22F0"/>
    <w:pPr>
      <w:widowControl/>
    </w:pPr>
    <w:rPr>
      <w:rFonts w:ascii="LinePrinter" w:hAnsi="LinePrinter"/>
      <w:sz w:val="20"/>
      <w:lang w:eastAsia="es-ES"/>
    </w:rPr>
  </w:style>
  <w:style w:type="paragraph" w:customStyle="1" w:styleId="encabezado0">
    <w:name w:val="encabezado"/>
    <w:basedOn w:val="Normal"/>
    <w:rsid w:val="00FD22F0"/>
    <w:pPr>
      <w:widowControl/>
    </w:pPr>
    <w:rPr>
      <w:rFonts w:ascii="LinePrinter" w:hAnsi="LinePrinter"/>
      <w:sz w:val="20"/>
      <w:lang w:eastAsia="es-ES"/>
    </w:rPr>
  </w:style>
  <w:style w:type="character" w:customStyle="1" w:styleId="normalchar1">
    <w:name w:val="normal__char1"/>
    <w:basedOn w:val="Fuentedeprrafopredeter"/>
    <w:rsid w:val="00FD22F0"/>
    <w:rPr>
      <w:rFonts w:ascii="LinePrinter" w:hAnsi="LinePrinter" w:hint="default"/>
      <w:strike w:val="0"/>
      <w:dstrike w:val="0"/>
      <w:sz w:val="20"/>
      <w:szCs w:val="20"/>
      <w:u w:val="none"/>
      <w:effect w:val="none"/>
    </w:rPr>
  </w:style>
  <w:style w:type="character" w:customStyle="1" w:styleId="encabezadochar1">
    <w:name w:val="encabezado__char1"/>
    <w:basedOn w:val="Fuentedeprrafopredeter"/>
    <w:rsid w:val="00FD22F0"/>
    <w:rPr>
      <w:rFonts w:ascii="LinePrinter" w:hAnsi="LinePrinter" w:hint="default"/>
      <w:strike w:val="0"/>
      <w:dstrike w:val="0"/>
      <w:sz w:val="20"/>
      <w:szCs w:val="20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rsid w:val="00A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5382-D360-4730-B202-E50416CD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LIARTE GONZALEZ, ANGEL JULIO</dc:creator>
  <cp:keywords/>
  <dc:description/>
  <cp:lastModifiedBy>GONZALEZ CUBERO, FRANCISCO</cp:lastModifiedBy>
  <cp:revision>2</cp:revision>
  <cp:lastPrinted>2017-05-04T08:02:00Z</cp:lastPrinted>
  <dcterms:created xsi:type="dcterms:W3CDTF">2018-11-26T08:55:00Z</dcterms:created>
  <dcterms:modified xsi:type="dcterms:W3CDTF">2018-11-26T08:55:00Z</dcterms:modified>
</cp:coreProperties>
</file>